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FDD03" w14:textId="48287691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#101-bis-e</w:t>
      </w:r>
      <w:r w:rsidRPr="000E19A8">
        <w:rPr>
          <w:b/>
          <w:i/>
          <w:noProof/>
          <w:sz w:val="22"/>
          <w:szCs w:val="22"/>
        </w:rPr>
        <w:tab/>
      </w:r>
      <w:r w:rsidRPr="008F3BF5">
        <w:rPr>
          <w:b/>
          <w:iCs/>
          <w:noProof/>
          <w:sz w:val="22"/>
          <w:szCs w:val="22"/>
        </w:rPr>
        <w:fldChar w:fldCharType="begin"/>
      </w:r>
      <w:r w:rsidRPr="008F3BF5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8F3BF5">
        <w:rPr>
          <w:b/>
          <w:iCs/>
          <w:noProof/>
          <w:sz w:val="22"/>
          <w:szCs w:val="22"/>
        </w:rPr>
        <w:fldChar w:fldCharType="separate"/>
      </w:r>
      <w:r w:rsidRPr="008F3BF5">
        <w:rPr>
          <w:b/>
          <w:iCs/>
          <w:noProof/>
          <w:sz w:val="22"/>
          <w:szCs w:val="22"/>
        </w:rPr>
        <w:t>R4-</w:t>
      </w:r>
      <w:r w:rsidRPr="008F3BF5">
        <w:rPr>
          <w:b/>
          <w:iCs/>
          <w:noProof/>
          <w:sz w:val="22"/>
          <w:szCs w:val="22"/>
        </w:rPr>
        <w:fldChar w:fldCharType="end"/>
      </w:r>
      <w:r w:rsidRPr="008F3BF5">
        <w:rPr>
          <w:b/>
          <w:iCs/>
          <w:noProof/>
          <w:sz w:val="22"/>
          <w:szCs w:val="22"/>
        </w:rPr>
        <w:t>22</w:t>
      </w:r>
      <w:r w:rsidR="00853D27" w:rsidRPr="008F3BF5">
        <w:rPr>
          <w:b/>
          <w:iCs/>
          <w:noProof/>
          <w:sz w:val="22"/>
          <w:szCs w:val="22"/>
        </w:rPr>
        <w:t>02</w:t>
      </w:r>
      <w:r w:rsidR="008F3BF5" w:rsidRPr="008F3BF5">
        <w:rPr>
          <w:b/>
          <w:iCs/>
          <w:noProof/>
          <w:sz w:val="22"/>
          <w:szCs w:val="22"/>
        </w:rPr>
        <w:t>761</w:t>
      </w:r>
    </w:p>
    <w:p w14:paraId="198E8F7D" w14:textId="77777777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25, 2022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15D8D414" w:rsidR="00AD3D10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DFF" w:rsidRPr="00187DFF">
        <w:rPr>
          <w:rFonts w:ascii="Arial" w:hAnsi="Arial" w:cs="Arial"/>
          <w:b/>
        </w:rPr>
        <w:t xml:space="preserve">Reply LS </w:t>
      </w:r>
      <w:r w:rsidR="0081745F" w:rsidRPr="0081745F">
        <w:rPr>
          <w:rFonts w:ascii="Arial" w:hAnsi="Arial" w:cs="Arial"/>
          <w:b/>
        </w:rPr>
        <w:t xml:space="preserve">on use of NCD-SSB or CSI-RS in DL BWPs for </w:t>
      </w:r>
      <w:proofErr w:type="spellStart"/>
      <w:r w:rsidR="0081745F" w:rsidRPr="0081745F">
        <w:rPr>
          <w:rFonts w:ascii="Arial" w:hAnsi="Arial" w:cs="Arial"/>
          <w:b/>
        </w:rPr>
        <w:t>RedCap</w:t>
      </w:r>
      <w:proofErr w:type="spellEnd"/>
      <w:r w:rsidR="0081745F" w:rsidRPr="0081745F">
        <w:rPr>
          <w:rFonts w:ascii="Arial" w:hAnsi="Arial" w:cs="Arial"/>
          <w:b/>
        </w:rPr>
        <w:t xml:space="preserve"> UE</w:t>
      </w:r>
    </w:p>
    <w:p w14:paraId="5A9F27CF" w14:textId="406ABD9B" w:rsidR="00AD3D10" w:rsidRDefault="00AD3D1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R</w:t>
      </w:r>
      <w:r w:rsidR="000E1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0E19A8">
        <w:rPr>
          <w:rFonts w:ascii="Arial" w:hAnsi="Arial" w:cs="Arial"/>
          <w:bCs/>
        </w:rPr>
        <w:t>2112</w:t>
      </w:r>
      <w:r w:rsidR="00A2534A">
        <w:rPr>
          <w:rFonts w:ascii="Arial" w:hAnsi="Arial" w:cs="Arial"/>
          <w:bCs/>
        </w:rPr>
        <w:t>8</w:t>
      </w:r>
      <w:r w:rsidR="00B26D5F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 xml:space="preserve"> (R4-</w:t>
      </w:r>
      <w:r w:rsidR="0018258F">
        <w:rPr>
          <w:rFonts w:ascii="Arial" w:hAnsi="Arial" w:cs="Arial"/>
          <w:bCs/>
        </w:rPr>
        <w:t>22000</w:t>
      </w:r>
      <w:r w:rsidR="00B26D5F">
        <w:rPr>
          <w:rFonts w:ascii="Arial" w:hAnsi="Arial" w:cs="Arial"/>
          <w:bCs/>
        </w:rPr>
        <w:t>44</w:t>
      </w:r>
      <w:r>
        <w:rPr>
          <w:rFonts w:ascii="Arial" w:hAnsi="Arial" w:cs="Arial"/>
          <w:bCs/>
        </w:rPr>
        <w:t>)</w:t>
      </w:r>
    </w:p>
    <w:p w14:paraId="26C71E45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E19A8">
        <w:rPr>
          <w:rFonts w:ascii="Arial" w:hAnsi="Arial" w:cs="Arial"/>
          <w:bCs/>
          <w:lang w:eastAsia="zh-CN"/>
        </w:rPr>
        <w:t>7</w:t>
      </w:r>
    </w:p>
    <w:p w14:paraId="3FE11063" w14:textId="027752FB" w:rsidR="00AD3D10" w:rsidRPr="009C28DD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26D5F" w:rsidRPr="005452D7">
        <w:rPr>
          <w:rFonts w:ascii="Arial" w:hAnsi="Arial" w:cs="Arial"/>
        </w:rPr>
        <w:t>NR_redcap</w:t>
      </w:r>
      <w:proofErr w:type="spellEnd"/>
    </w:p>
    <w:p w14:paraId="383E7F35" w14:textId="77777777" w:rsidR="00AD3D10" w:rsidRPr="0018258F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11C0AC7E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8258F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C7FCCED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35AD88" w14:textId="2CB18512" w:rsidR="00E55BA9" w:rsidRDefault="00567404" w:rsidP="00567404">
      <w:pPr>
        <w:spacing w:after="120"/>
        <w:jc w:val="both"/>
        <w:rPr>
          <w:rFonts w:ascii="Arial" w:hAnsi="Arial" w:cs="Arial"/>
          <w:color w:val="000000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B26D5F" w:rsidRPr="0081745F">
        <w:rPr>
          <w:rFonts w:ascii="Arial" w:hAnsi="Arial" w:cs="Arial"/>
          <w:lang w:val="en-US" w:eastAsia="ja-JP"/>
        </w:rPr>
        <w:t xml:space="preserve">use of NCD-SSB or CSI-RS in DL BWPs for </w:t>
      </w:r>
      <w:proofErr w:type="spellStart"/>
      <w:r w:rsidR="00B26D5F" w:rsidRPr="0081745F">
        <w:rPr>
          <w:rFonts w:ascii="Arial" w:hAnsi="Arial" w:cs="Arial"/>
          <w:lang w:val="en-US" w:eastAsia="ja-JP"/>
        </w:rPr>
        <w:t>RedCap</w:t>
      </w:r>
      <w:proofErr w:type="spellEnd"/>
      <w:r w:rsidR="00B26D5F" w:rsidRPr="0081745F">
        <w:rPr>
          <w:rFonts w:ascii="Arial" w:hAnsi="Arial" w:cs="Arial"/>
          <w:lang w:val="en-US" w:eastAsia="ja-JP"/>
        </w:rPr>
        <w:t xml:space="preserve"> UE</w:t>
      </w:r>
      <w:r>
        <w:rPr>
          <w:rFonts w:ascii="Arial" w:hAnsi="Arial" w:cs="Arial"/>
        </w:rPr>
        <w:t>. RAN4 discus</w:t>
      </w:r>
      <w:r w:rsidRPr="00580CEA">
        <w:rPr>
          <w:rFonts w:ascii="Arial" w:hAnsi="Arial" w:cs="Arial"/>
          <w:color w:val="000000"/>
        </w:rPr>
        <w:t xml:space="preserve">sed </w:t>
      </w:r>
      <w:r w:rsidR="00E55BA9">
        <w:rPr>
          <w:rFonts w:ascii="Arial" w:hAnsi="Arial" w:cs="Arial"/>
          <w:color w:val="000000"/>
        </w:rPr>
        <w:t>the working assumptions in the LS</w:t>
      </w:r>
      <w:r w:rsidR="006B00E7">
        <w:rPr>
          <w:rFonts w:ascii="Arial" w:hAnsi="Arial" w:cs="Arial"/>
          <w:color w:val="000000"/>
        </w:rPr>
        <w:t xml:space="preserve"> and would like to provide feedback as follows.</w:t>
      </w:r>
    </w:p>
    <w:p w14:paraId="7776B3E6" w14:textId="0DB715EB" w:rsidR="00FC16E3" w:rsidRDefault="00FC16E3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4F96822" w14:textId="46FE468A" w:rsidR="00E31EF6" w:rsidRDefault="00E31EF6" w:rsidP="00E31EF6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1EF6" w14:paraId="7779EF22" w14:textId="77777777" w:rsidTr="00D17758">
        <w:tc>
          <w:tcPr>
            <w:tcW w:w="9855" w:type="dxa"/>
          </w:tcPr>
          <w:p w14:paraId="3F1C9088" w14:textId="77777777" w:rsidR="00E31EF6" w:rsidRPr="00F12785" w:rsidRDefault="00E31EF6" w:rsidP="00D17758">
            <w:pPr>
              <w:spacing w:after="120"/>
              <w:jc w:val="both"/>
            </w:pPr>
            <w:r w:rsidRPr="00F12785">
              <w:t xml:space="preserve">For a separate initial DL BWP (if it does not include CD-SSB and </w:t>
            </w:r>
            <w:r>
              <w:t xml:space="preserve">for FR1 </w:t>
            </w:r>
            <w:r w:rsidRPr="00F12785">
              <w:t xml:space="preserve">the entire CORESET#0) </w:t>
            </w:r>
            <w:r>
              <w:t>from RAN1 perspective</w:t>
            </w:r>
            <w:r w:rsidRPr="00F12785">
              <w:t xml:space="preserve">, </w:t>
            </w:r>
          </w:p>
          <w:p w14:paraId="45E18361" w14:textId="77777777" w:rsidR="00E31EF6" w:rsidRDefault="00E31EF6" w:rsidP="00D17758">
            <w:pPr>
              <w:numPr>
                <w:ilvl w:val="0"/>
                <w:numId w:val="13"/>
              </w:numPr>
              <w:spacing w:line="231" w:lineRule="atLeast"/>
              <w:rPr>
                <w:rFonts w:ascii="Arial" w:hAnsi="Arial" w:cs="Arial"/>
                <w:color w:val="000000"/>
                <w:lang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 xml:space="preserve"> If it is configured for paging,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expects it to contain NCD-SSB for serving cell but not CORESET#0/SIB from RAN1 perspective</w:t>
            </w:r>
          </w:p>
        </w:tc>
      </w:tr>
    </w:tbl>
    <w:p w14:paraId="3A2D3E46" w14:textId="77777777" w:rsidR="00E31EF6" w:rsidRDefault="00E31EF6" w:rsidP="000A700E">
      <w:pPr>
        <w:rPr>
          <w:rFonts w:ascii="Arial" w:hAnsi="Arial" w:cs="Arial"/>
          <w:lang w:eastAsia="zh-CN"/>
        </w:rPr>
      </w:pPr>
    </w:p>
    <w:p w14:paraId="40051FCE" w14:textId="1C7B1DA7" w:rsidR="00390AF1" w:rsidRDefault="00853D27" w:rsidP="000A70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</w:t>
      </w:r>
      <w:r w:rsidR="00390AF1">
        <w:rPr>
          <w:rFonts w:ascii="Arial" w:hAnsi="Arial" w:cs="Arial"/>
          <w:lang w:eastAsia="zh-CN"/>
        </w:rPr>
        <w:t xml:space="preserve"> is feasible from RAN4 perspective.</w:t>
      </w:r>
    </w:p>
    <w:p w14:paraId="40C77CA2" w14:textId="58F72DE9" w:rsidR="00390AF1" w:rsidRPr="000A700E" w:rsidRDefault="00390AF1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1DA92BDF" w14:textId="50AEA8A0" w:rsidR="00F12785" w:rsidRDefault="00BB297F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2785" w14:paraId="70785586" w14:textId="77777777" w:rsidTr="00F12785">
        <w:tc>
          <w:tcPr>
            <w:tcW w:w="9855" w:type="dxa"/>
          </w:tcPr>
          <w:p w14:paraId="2346250C" w14:textId="2CB37649" w:rsidR="00F12785" w:rsidRPr="00F12785" w:rsidRDefault="00373BD5" w:rsidP="00F12785">
            <w:pPr>
              <w:spacing w:after="120"/>
              <w:jc w:val="both"/>
            </w:pPr>
            <w:r w:rsidRPr="00C12F2C">
              <w:rPr>
                <w:bCs/>
                <w:lang w:eastAsia="zh-CN"/>
              </w:rPr>
              <w:t xml:space="preserve">For an RRC-configured active DL BWP in connected mode </w:t>
            </w:r>
            <w:r w:rsidR="00F12785" w:rsidRPr="00F12785">
              <w:t xml:space="preserve">(if it does not include CD-SSB and </w:t>
            </w:r>
            <w:r>
              <w:t xml:space="preserve">for FR1 </w:t>
            </w:r>
            <w:r w:rsidR="00F12785" w:rsidRPr="00F12785">
              <w:t>the entire CORESET#0)</w:t>
            </w:r>
            <w:r w:rsidR="00F434AE">
              <w:t xml:space="preserve"> from RAN1 perspective</w:t>
            </w:r>
            <w:r w:rsidR="00F12785" w:rsidRPr="00F12785">
              <w:t xml:space="preserve">, </w:t>
            </w:r>
          </w:p>
          <w:p w14:paraId="1CF688F4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31" w:lineRule="atLeast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supporting mandatory FG 6-1 (but not optional FG 6-1a) expects it to contain NCD-SSB for serving cell but not CORESET#0/SIB</w:t>
            </w:r>
          </w:p>
          <w:p w14:paraId="38F0C12C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52" w:lineRule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072F883C" w14:textId="77777777" w:rsidR="00F12785" w:rsidRPr="00C12F2C" w:rsidRDefault="00F12785" w:rsidP="00F12785">
            <w:pPr>
              <w:numPr>
                <w:ilvl w:val="1"/>
                <w:numId w:val="13"/>
              </w:numPr>
              <w:spacing w:line="231" w:lineRule="atLeast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 xml:space="preserve">A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8758B93" w14:textId="77777777" w:rsidR="00F12785" w:rsidRPr="00F12785" w:rsidRDefault="00F12785" w:rsidP="00567404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AB4AA3E" w14:textId="77777777" w:rsidR="00F12785" w:rsidRPr="00390AF1" w:rsidRDefault="00F12785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30164B20" w14:textId="0EF9B798" w:rsidR="00FC16E3" w:rsidRDefault="00BB297F" w:rsidP="00567404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 w:rsidRPr="008B6695">
        <w:rPr>
          <w:rFonts w:ascii="Arial" w:hAnsi="Arial" w:cs="Arial" w:hint="eastAsia"/>
          <w:color w:val="000000"/>
          <w:lang w:eastAsia="zh-CN"/>
        </w:rPr>
        <w:t>R</w:t>
      </w:r>
      <w:r w:rsidRPr="008B6695">
        <w:rPr>
          <w:rFonts w:ascii="Arial" w:hAnsi="Arial" w:cs="Arial"/>
          <w:color w:val="000000"/>
          <w:lang w:eastAsia="zh-CN"/>
        </w:rPr>
        <w:t>AN4 reached conclusion</w:t>
      </w:r>
      <w:r w:rsidR="008F3BF5" w:rsidRPr="008B6695">
        <w:rPr>
          <w:rFonts w:ascii="Arial" w:hAnsi="Arial" w:cs="Arial"/>
          <w:color w:val="000000"/>
          <w:lang w:eastAsia="zh-CN"/>
        </w:rPr>
        <w:t xml:space="preserve"> that it is feasible as described below</w:t>
      </w:r>
      <w:r w:rsidRPr="008B6695">
        <w:rPr>
          <w:rFonts w:ascii="Arial" w:hAnsi="Arial" w:cs="Arial"/>
          <w:color w:val="000000"/>
          <w:lang w:eastAsia="zh-CN"/>
        </w:rPr>
        <w:t>.</w:t>
      </w:r>
    </w:p>
    <w:p w14:paraId="626E9DD0" w14:textId="77777777" w:rsidR="00853D27" w:rsidRPr="00656D4E" w:rsidRDefault="00853D27" w:rsidP="00853D2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For an </w:t>
      </w:r>
      <w:r w:rsidRPr="006C0EBE">
        <w:rPr>
          <w:rFonts w:ascii="Arial" w:hAnsi="Arial" w:cs="Arial"/>
          <w:lang w:eastAsia="en-GB"/>
        </w:rPr>
        <w:t>RRC-configured active DL BWP in connected mode</w:t>
      </w:r>
      <w:r>
        <w:rPr>
          <w:rFonts w:ascii="Arial" w:hAnsi="Arial" w:cs="Arial"/>
          <w:lang w:eastAsia="en-GB"/>
        </w:rPr>
        <w:t xml:space="preserve"> (if it does not include CD-SSB and the entire CORESET#0): </w:t>
      </w:r>
    </w:p>
    <w:p w14:paraId="48A9299A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sz w:val="21"/>
          <w:szCs w:val="21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but NOT support CSI-RS based L3 measurement operates in the BWP</w:t>
      </w:r>
    </w:p>
    <w:p w14:paraId="1CADC826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51E40D0E" w14:textId="213CCC5D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the UE can support SSB based L3 measurement, but cannot support CSI-RS based L3 measurement</w:t>
      </w:r>
      <w:r w:rsidR="00835381">
        <w:rPr>
          <w:rFonts w:ascii="Arial" w:hAnsi="Arial" w:cs="Arial"/>
          <w:lang w:eastAsia="en-GB"/>
        </w:rPr>
        <w:t>.</w:t>
      </w:r>
    </w:p>
    <w:p w14:paraId="34D5B538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and </w:t>
      </w:r>
      <w:r w:rsidRPr="00E83ACF">
        <w:rPr>
          <w:rFonts w:ascii="Arial" w:hAnsi="Arial" w:cs="Arial"/>
          <w:lang w:eastAsia="en-GB"/>
        </w:rPr>
        <w:t>CSI-RS based L3 measurement operates in the BWP</w:t>
      </w:r>
    </w:p>
    <w:p w14:paraId="0595E4BD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6274CD65" w14:textId="60E43B0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the UE can support both SSB</w:t>
      </w:r>
      <w:r>
        <w:rPr>
          <w:rFonts w:ascii="Arial" w:eastAsiaTheme="minorEastAsia" w:hAnsi="Arial" w:cs="Arial" w:hint="eastAsia"/>
          <w:lang w:eastAsia="zh-CN"/>
        </w:rPr>
        <w:t xml:space="preserve"> based L3 measurement</w:t>
      </w:r>
      <w:r>
        <w:rPr>
          <w:rFonts w:ascii="Arial" w:hAnsi="Arial" w:cs="Arial"/>
          <w:lang w:eastAsia="en-GB"/>
        </w:rPr>
        <w:t xml:space="preserve"> and </w:t>
      </w:r>
      <w:r w:rsidRPr="00E83ACF">
        <w:rPr>
          <w:rFonts w:ascii="Arial" w:hAnsi="Arial" w:cs="Arial"/>
          <w:lang w:eastAsia="en-GB"/>
        </w:rPr>
        <w:t>CSI-RS based L3 meas</w:t>
      </w:r>
      <w:bookmarkStart w:id="0" w:name="_GoBack"/>
      <w:bookmarkEnd w:id="0"/>
      <w:r w:rsidRPr="00E83ACF">
        <w:rPr>
          <w:rFonts w:ascii="Arial" w:hAnsi="Arial" w:cs="Arial"/>
          <w:lang w:eastAsia="en-GB"/>
        </w:rPr>
        <w:t xml:space="preserve">urement with </w:t>
      </w:r>
      <w:r w:rsidRPr="00E83ACF">
        <w:rPr>
          <w:rFonts w:ascii="Arial" w:hAnsi="Arial" w:cs="Arial"/>
          <w:bCs/>
          <w:lang w:eastAsia="en-GB"/>
        </w:rPr>
        <w:t>associated SSB</w:t>
      </w:r>
      <w:r w:rsidRPr="00E83ACF">
        <w:rPr>
          <w:rFonts w:ascii="Arial" w:hAnsi="Arial" w:cs="Arial"/>
          <w:lang w:eastAsia="en-GB"/>
        </w:rPr>
        <w:t>.</w:t>
      </w:r>
    </w:p>
    <w:p w14:paraId="7161027E" w14:textId="77777777" w:rsidR="00D2499F" w:rsidRPr="008B6695" w:rsidRDefault="00D2499F" w:rsidP="00D2499F">
      <w:pPr>
        <w:pStyle w:val="ListParagraph"/>
        <w:numPr>
          <w:ilvl w:val="2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 w:rsidRPr="008B6695">
        <w:rPr>
          <w:rFonts w:ascii="Arial" w:hAnsi="Arial" w:cs="Arial"/>
          <w:lang w:eastAsia="en-GB"/>
        </w:rPr>
        <w:t>The existing CSI-RS L3 measurement requirements for 2RX UE are NOT applicable for Redcap 1 Rx UE.</w:t>
      </w:r>
    </w:p>
    <w:p w14:paraId="25DCD736" w14:textId="6F22E66C" w:rsidR="007E19E1" w:rsidRPr="008B6695" w:rsidRDefault="007E19E1" w:rsidP="007E19E1">
      <w:pPr>
        <w:pStyle w:val="ListParagraph"/>
        <w:numPr>
          <w:ilvl w:val="2"/>
          <w:numId w:val="16"/>
        </w:numPr>
        <w:ind w:firstLineChars="0"/>
        <w:jc w:val="both"/>
        <w:rPr>
          <w:rFonts w:ascii="Arial" w:hAnsi="Arial" w:cs="Arial"/>
          <w:lang w:eastAsia="en-GB"/>
        </w:rPr>
      </w:pPr>
      <w:r w:rsidRPr="008B6695">
        <w:rPr>
          <w:rFonts w:ascii="Arial" w:hAnsi="Arial" w:cs="Arial"/>
          <w:lang w:eastAsia="en-GB"/>
        </w:rPr>
        <w:t>RAN4 will not define CSI-RS L3 based measurement requirements for Redcap 1RX UE in Rel-17</w:t>
      </w:r>
      <w:r w:rsidRPr="008B6695">
        <w:rPr>
          <w:rFonts w:asciiTheme="minorEastAsia" w:eastAsiaTheme="minorEastAsia" w:hAnsiTheme="minorEastAsia" w:cs="Arial" w:hint="eastAsia"/>
          <w:lang w:eastAsia="zh-CN"/>
        </w:rPr>
        <w:t>.</w:t>
      </w:r>
    </w:p>
    <w:p w14:paraId="6B2349C7" w14:textId="5EB6341A" w:rsidR="00853D27" w:rsidRPr="00FD7A4C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 w:rsidRPr="00853D27">
        <w:rPr>
          <w:rFonts w:ascii="Arial" w:hAnsi="Arial" w:cs="Arial"/>
          <w:lang w:eastAsia="en-GB"/>
        </w:rPr>
        <w:t xml:space="preserve">For serving cell timing related requirements, RAN4 </w:t>
      </w:r>
      <w:r w:rsidR="00835381">
        <w:rPr>
          <w:rFonts w:ascii="Arial" w:hAnsi="Arial" w:cs="Arial"/>
          <w:lang w:eastAsia="en-GB"/>
        </w:rPr>
        <w:t>will</w:t>
      </w:r>
      <w:r w:rsidRPr="00853D27">
        <w:rPr>
          <w:rFonts w:ascii="Arial" w:hAnsi="Arial" w:cs="Arial"/>
          <w:lang w:eastAsia="en-GB"/>
        </w:rPr>
        <w:t xml:space="preserve"> not define requirements based on CSI-RS in Rel-17.</w:t>
      </w:r>
      <w:r w:rsidRPr="00853D27">
        <w:rPr>
          <w:rFonts w:ascii="Arial" w:hAnsi="Arial" w:cs="Arial" w:hint="eastAsia"/>
          <w:color w:val="FF0000"/>
          <w:lang w:eastAsia="en-GB"/>
        </w:rPr>
        <w:t xml:space="preserve"> </w:t>
      </w:r>
    </w:p>
    <w:p w14:paraId="7DC677F3" w14:textId="41F4A841" w:rsidR="00BB297F" w:rsidRPr="00AB5E99" w:rsidRDefault="00BB297F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D48ECAA" w14:textId="77777777" w:rsidR="00C41C8F" w:rsidRPr="00580CEA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3DBA4EFB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423328">
        <w:rPr>
          <w:rFonts w:ascii="Arial" w:hAnsi="Arial" w:cs="Arial"/>
        </w:rPr>
        <w:t>feedback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846B24B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</w:t>
      </w:r>
      <w:r w:rsidR="0081745F">
        <w:rPr>
          <w:rFonts w:ascii="Arial" w:hAnsi="Arial" w:cs="Arial"/>
          <w:lang w:val="en-US" w:eastAsia="ja-JP"/>
        </w:rPr>
        <w:t>02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81745F" w:rsidRPr="0081745F">
        <w:rPr>
          <w:rFonts w:ascii="Arial" w:hAnsi="Arial" w:cs="Arial"/>
          <w:lang w:val="en-US" w:eastAsia="ja-JP"/>
        </w:rPr>
        <w:t xml:space="preserve">LS on use of NCD-SSB or CSI-RS in DL BWPs for </w:t>
      </w:r>
      <w:proofErr w:type="spellStart"/>
      <w:r w:rsidR="0081745F" w:rsidRPr="0081745F">
        <w:rPr>
          <w:rFonts w:ascii="Arial" w:hAnsi="Arial" w:cs="Arial"/>
          <w:lang w:val="en-US" w:eastAsia="ja-JP"/>
        </w:rPr>
        <w:t>RedCap</w:t>
      </w:r>
      <w:proofErr w:type="spellEnd"/>
      <w:r w:rsidR="0081745F" w:rsidRPr="0081745F">
        <w:rPr>
          <w:rFonts w:ascii="Arial" w:hAnsi="Arial" w:cs="Arial"/>
          <w:lang w:val="en-US" w:eastAsia="ja-JP"/>
        </w:rPr>
        <w:t xml:space="preserve"> UE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77777777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653D5B">
        <w:rPr>
          <w:rFonts w:ascii="Arial" w:hAnsi="Arial" w:cs="Arial"/>
        </w:rPr>
        <w:t>2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February 21 – March 3,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B6ABB" w14:textId="77777777" w:rsidR="0089427C" w:rsidRDefault="0089427C" w:rsidP="00E17FF3">
      <w:r>
        <w:separator/>
      </w:r>
    </w:p>
  </w:endnote>
  <w:endnote w:type="continuationSeparator" w:id="0">
    <w:p w14:paraId="1771A1A9" w14:textId="77777777" w:rsidR="0089427C" w:rsidRDefault="0089427C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7A37A" w14:textId="77777777" w:rsidR="0089427C" w:rsidRDefault="0089427C" w:rsidP="00E17FF3">
      <w:r>
        <w:separator/>
      </w:r>
    </w:p>
  </w:footnote>
  <w:footnote w:type="continuationSeparator" w:id="0">
    <w:p w14:paraId="2908859E" w14:textId="77777777" w:rsidR="0089427C" w:rsidRDefault="0089427C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66091"/>
    <w:multiLevelType w:val="hybridMultilevel"/>
    <w:tmpl w:val="E4D8F2E8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hanging="4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D53244"/>
    <w:multiLevelType w:val="hybridMultilevel"/>
    <w:tmpl w:val="3946C0C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4"/>
  </w:num>
  <w:num w:numId="5">
    <w:abstractNumId w:val="16"/>
  </w:num>
  <w:num w:numId="6">
    <w:abstractNumId w:val="15"/>
  </w:num>
  <w:num w:numId="7">
    <w:abstractNumId w:val="1"/>
  </w:num>
  <w:num w:numId="8">
    <w:abstractNumId w:val="5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2"/>
  </w:num>
  <w:num w:numId="14">
    <w:abstractNumId w:val="8"/>
  </w:num>
  <w:num w:numId="15">
    <w:abstractNumId w:val="6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5776"/>
    <w:rsid w:val="000A700E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3339F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06F1"/>
    <w:rsid w:val="0018258F"/>
    <w:rsid w:val="00182D79"/>
    <w:rsid w:val="00182DFD"/>
    <w:rsid w:val="0018599E"/>
    <w:rsid w:val="00186F6E"/>
    <w:rsid w:val="00187DFF"/>
    <w:rsid w:val="00193DD6"/>
    <w:rsid w:val="0019504A"/>
    <w:rsid w:val="0019627D"/>
    <w:rsid w:val="001A0443"/>
    <w:rsid w:val="001A2074"/>
    <w:rsid w:val="001A7200"/>
    <w:rsid w:val="001B52C5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2694"/>
    <w:rsid w:val="002168BD"/>
    <w:rsid w:val="002211A5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01D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A1067"/>
    <w:rsid w:val="002A2723"/>
    <w:rsid w:val="002A7238"/>
    <w:rsid w:val="002A7D4C"/>
    <w:rsid w:val="002B01AE"/>
    <w:rsid w:val="002B26E9"/>
    <w:rsid w:val="002C2808"/>
    <w:rsid w:val="002C4A12"/>
    <w:rsid w:val="002C5F8C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1043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73BD5"/>
    <w:rsid w:val="0038115B"/>
    <w:rsid w:val="00390AF1"/>
    <w:rsid w:val="00390FFC"/>
    <w:rsid w:val="0039244E"/>
    <w:rsid w:val="0039496B"/>
    <w:rsid w:val="00395B4D"/>
    <w:rsid w:val="0039621E"/>
    <w:rsid w:val="00397931"/>
    <w:rsid w:val="003A1130"/>
    <w:rsid w:val="003A11DE"/>
    <w:rsid w:val="003A2861"/>
    <w:rsid w:val="003A41A3"/>
    <w:rsid w:val="003A604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3F69BF"/>
    <w:rsid w:val="00405B35"/>
    <w:rsid w:val="00407180"/>
    <w:rsid w:val="00407848"/>
    <w:rsid w:val="0041094F"/>
    <w:rsid w:val="00415EBA"/>
    <w:rsid w:val="00422DEC"/>
    <w:rsid w:val="00423328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829"/>
    <w:rsid w:val="004910E9"/>
    <w:rsid w:val="00491601"/>
    <w:rsid w:val="00495A45"/>
    <w:rsid w:val="004A014A"/>
    <w:rsid w:val="004A39CE"/>
    <w:rsid w:val="004A4087"/>
    <w:rsid w:val="004B6713"/>
    <w:rsid w:val="004C0EAA"/>
    <w:rsid w:val="004C12E8"/>
    <w:rsid w:val="004C2768"/>
    <w:rsid w:val="004C3610"/>
    <w:rsid w:val="004C36C6"/>
    <w:rsid w:val="004D543A"/>
    <w:rsid w:val="004D576E"/>
    <w:rsid w:val="004D5812"/>
    <w:rsid w:val="004D6F71"/>
    <w:rsid w:val="005011C8"/>
    <w:rsid w:val="0050166C"/>
    <w:rsid w:val="00502091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8C"/>
    <w:rsid w:val="00546AB8"/>
    <w:rsid w:val="00551C87"/>
    <w:rsid w:val="005530A3"/>
    <w:rsid w:val="00553C18"/>
    <w:rsid w:val="005662D7"/>
    <w:rsid w:val="00567404"/>
    <w:rsid w:val="00567B21"/>
    <w:rsid w:val="00572562"/>
    <w:rsid w:val="005747C0"/>
    <w:rsid w:val="00574FED"/>
    <w:rsid w:val="00580CEA"/>
    <w:rsid w:val="005810B3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4BE"/>
    <w:rsid w:val="005F4BFA"/>
    <w:rsid w:val="00602806"/>
    <w:rsid w:val="00605235"/>
    <w:rsid w:val="00616217"/>
    <w:rsid w:val="00617FB9"/>
    <w:rsid w:val="006271D1"/>
    <w:rsid w:val="00630F4C"/>
    <w:rsid w:val="00634AAB"/>
    <w:rsid w:val="00637187"/>
    <w:rsid w:val="00640929"/>
    <w:rsid w:val="00641B74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00E7"/>
    <w:rsid w:val="006B111D"/>
    <w:rsid w:val="006B6840"/>
    <w:rsid w:val="006B782A"/>
    <w:rsid w:val="006C5BA7"/>
    <w:rsid w:val="006D48EC"/>
    <w:rsid w:val="006E3249"/>
    <w:rsid w:val="006E5CAA"/>
    <w:rsid w:val="006E6796"/>
    <w:rsid w:val="006F0B69"/>
    <w:rsid w:val="006F12C3"/>
    <w:rsid w:val="0070272E"/>
    <w:rsid w:val="007067A3"/>
    <w:rsid w:val="00710392"/>
    <w:rsid w:val="00711FD2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A7AA1"/>
    <w:rsid w:val="007B0F2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19E1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3398"/>
    <w:rsid w:val="0081745F"/>
    <w:rsid w:val="0081764F"/>
    <w:rsid w:val="008206A7"/>
    <w:rsid w:val="00821C24"/>
    <w:rsid w:val="00824694"/>
    <w:rsid w:val="0082752B"/>
    <w:rsid w:val="00827AAB"/>
    <w:rsid w:val="00831379"/>
    <w:rsid w:val="00834361"/>
    <w:rsid w:val="00835381"/>
    <w:rsid w:val="00841B29"/>
    <w:rsid w:val="00845B18"/>
    <w:rsid w:val="008511C3"/>
    <w:rsid w:val="00853D27"/>
    <w:rsid w:val="00854E5F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82598"/>
    <w:rsid w:val="00891715"/>
    <w:rsid w:val="0089395D"/>
    <w:rsid w:val="0089427C"/>
    <w:rsid w:val="008957F8"/>
    <w:rsid w:val="008A05D3"/>
    <w:rsid w:val="008A44C7"/>
    <w:rsid w:val="008B0DCC"/>
    <w:rsid w:val="008B1C4C"/>
    <w:rsid w:val="008B6695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8F3BF5"/>
    <w:rsid w:val="00904404"/>
    <w:rsid w:val="00904A22"/>
    <w:rsid w:val="009072D3"/>
    <w:rsid w:val="00907FD1"/>
    <w:rsid w:val="00910FE0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4FAC"/>
    <w:rsid w:val="00A2534A"/>
    <w:rsid w:val="00A26037"/>
    <w:rsid w:val="00A263C4"/>
    <w:rsid w:val="00A35AEE"/>
    <w:rsid w:val="00A4055D"/>
    <w:rsid w:val="00A40D6B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B5E99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B01368"/>
    <w:rsid w:val="00B0472E"/>
    <w:rsid w:val="00B0527B"/>
    <w:rsid w:val="00B137DA"/>
    <w:rsid w:val="00B173EF"/>
    <w:rsid w:val="00B17973"/>
    <w:rsid w:val="00B2046F"/>
    <w:rsid w:val="00B26D5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297F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1346"/>
    <w:rsid w:val="00C16135"/>
    <w:rsid w:val="00C20C02"/>
    <w:rsid w:val="00C22227"/>
    <w:rsid w:val="00C231B5"/>
    <w:rsid w:val="00C31CAF"/>
    <w:rsid w:val="00C31CD0"/>
    <w:rsid w:val="00C37F49"/>
    <w:rsid w:val="00C410FD"/>
    <w:rsid w:val="00C41C8F"/>
    <w:rsid w:val="00C45BD0"/>
    <w:rsid w:val="00C50EC3"/>
    <w:rsid w:val="00C52353"/>
    <w:rsid w:val="00C527D2"/>
    <w:rsid w:val="00C53327"/>
    <w:rsid w:val="00C56B58"/>
    <w:rsid w:val="00C62A0D"/>
    <w:rsid w:val="00C64AF8"/>
    <w:rsid w:val="00C654A4"/>
    <w:rsid w:val="00C738DE"/>
    <w:rsid w:val="00C80597"/>
    <w:rsid w:val="00C826BA"/>
    <w:rsid w:val="00C82E40"/>
    <w:rsid w:val="00C848F7"/>
    <w:rsid w:val="00C85B43"/>
    <w:rsid w:val="00C90AFF"/>
    <w:rsid w:val="00C93FA1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21863"/>
    <w:rsid w:val="00D2499F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97A20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D752C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1EF6"/>
    <w:rsid w:val="00E3343C"/>
    <w:rsid w:val="00E35C11"/>
    <w:rsid w:val="00E40C3C"/>
    <w:rsid w:val="00E434AA"/>
    <w:rsid w:val="00E4420C"/>
    <w:rsid w:val="00E473D6"/>
    <w:rsid w:val="00E54733"/>
    <w:rsid w:val="00E55BA9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E1E34"/>
    <w:rsid w:val="00EE6231"/>
    <w:rsid w:val="00EF2D5B"/>
    <w:rsid w:val="00F005CE"/>
    <w:rsid w:val="00F05384"/>
    <w:rsid w:val="00F103F7"/>
    <w:rsid w:val="00F12785"/>
    <w:rsid w:val="00F129CE"/>
    <w:rsid w:val="00F17E95"/>
    <w:rsid w:val="00F21C05"/>
    <w:rsid w:val="00F26270"/>
    <w:rsid w:val="00F3441C"/>
    <w:rsid w:val="00F42CC4"/>
    <w:rsid w:val="00F432BF"/>
    <w:rsid w:val="00F434AE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C16E3"/>
    <w:rsid w:val="00FD3C8F"/>
    <w:rsid w:val="00FD619D"/>
    <w:rsid w:val="00FD680E"/>
    <w:rsid w:val="00FD7A4C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97F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  <w:style w:type="table" w:styleId="TableGrid">
    <w:name w:val="Table Grid"/>
    <w:basedOn w:val="TableNormal"/>
    <w:uiPriority w:val="59"/>
    <w:rsid w:val="00FC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943FAD-EE1D-419A-8E3E-7823DF2BD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33ED6-7332-499B-B9A9-4095C7AA0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88357-792D-448D-97C2-391880C58E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vivo</cp:lastModifiedBy>
  <cp:revision>10</cp:revision>
  <cp:lastPrinted>2002-04-23T01:10:00Z</cp:lastPrinted>
  <dcterms:created xsi:type="dcterms:W3CDTF">2022-01-21T12:50:00Z</dcterms:created>
  <dcterms:modified xsi:type="dcterms:W3CDTF">2022-01-25T13:09:00Z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0x010100F3E9551B3FDDA24EBF0A209BAAD637CA</vt:lpwstr>
  </property>
</Properties>
</file>